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221C9">
      <w:r>
        <w:t xml:space="preserve">Параграф  70, отвечать на вопросы после параграфа письменно в тетрадь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21C9"/>
    <w:rsid w:val="0072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Company>СОШ №11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2016-02-09T05:37:00Z</dcterms:created>
  <dcterms:modified xsi:type="dcterms:W3CDTF">2016-02-09T05:38:00Z</dcterms:modified>
</cp:coreProperties>
</file>