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63CD">
      <w:r>
        <w:t>П. 32 № 1, 6; п. 33 № 4</w:t>
      </w:r>
    </w:p>
    <w:p w:rsidR="009763CD" w:rsidRDefault="009763CD">
      <w:r>
        <w:t xml:space="preserve">Сделать конспекты по параграфам письменно в тетради. Выучить гомологический ряд предельных углеводородов. </w:t>
      </w:r>
    </w:p>
    <w:sectPr w:rsidR="00976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3CD"/>
    <w:rsid w:val="0097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2</cp:revision>
  <dcterms:created xsi:type="dcterms:W3CDTF">2017-02-01T04:15:00Z</dcterms:created>
  <dcterms:modified xsi:type="dcterms:W3CDTF">2017-02-01T04:17:00Z</dcterms:modified>
</cp:coreProperties>
</file>