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206E9" w:rsidRDefault="008206E9">
      <w:pPr>
        <w:rPr>
          <w:rFonts w:ascii="Times New Roman" w:hAnsi="Times New Roman" w:cs="Times New Roman"/>
          <w:sz w:val="24"/>
        </w:rPr>
      </w:pPr>
      <w:r w:rsidRPr="008206E9">
        <w:rPr>
          <w:rFonts w:ascii="Times New Roman" w:hAnsi="Times New Roman" w:cs="Times New Roman"/>
          <w:sz w:val="24"/>
        </w:rPr>
        <w:t>04.04.2018</w:t>
      </w:r>
    </w:p>
    <w:p w:rsidR="008206E9" w:rsidRDefault="008206E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§28 «Внешняя политика Николая </w:t>
      </w:r>
      <w:r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>»</w:t>
      </w:r>
    </w:p>
    <w:p w:rsidR="008206E9" w:rsidRDefault="008206E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Вопросы после  §28</w:t>
      </w:r>
    </w:p>
    <w:p w:rsidR="008206E9" w:rsidRDefault="008206E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06.04.2018</w:t>
      </w:r>
    </w:p>
    <w:p w:rsidR="008206E9" w:rsidRDefault="008206E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§29 «Общественная и духовная жизнь России»</w:t>
      </w:r>
    </w:p>
    <w:p w:rsidR="008206E9" w:rsidRPr="008206E9" w:rsidRDefault="008206E9">
      <w:r>
        <w:rPr>
          <w:rFonts w:ascii="Times New Roman" w:hAnsi="Times New Roman" w:cs="Times New Roman"/>
          <w:sz w:val="24"/>
        </w:rPr>
        <w:t>Вопросы после §29 № 1, 2, 3, 5, 6.</w:t>
      </w:r>
    </w:p>
    <w:sectPr w:rsidR="008206E9" w:rsidRPr="00820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06E9"/>
    <w:rsid w:val="0082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2018-04-03T04:19:00Z</dcterms:created>
  <dcterms:modified xsi:type="dcterms:W3CDTF">2018-04-03T04:24:00Z</dcterms:modified>
</cp:coreProperties>
</file>