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58FF">
      <w:r>
        <w:t>06.04.2018</w:t>
      </w:r>
    </w:p>
    <w:p w:rsidR="007458FF" w:rsidRDefault="007458F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§44 «Общественно-политические проблемы России во второй половине 1990-ых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4"/>
        </w:rPr>
        <w:t>»</w:t>
      </w:r>
    </w:p>
    <w:p w:rsidR="007458FF" w:rsidRDefault="007458FF">
      <w:r>
        <w:rPr>
          <w:rFonts w:ascii="Times New Roman" w:hAnsi="Times New Roman" w:cs="Times New Roman"/>
          <w:sz w:val="24"/>
        </w:rPr>
        <w:t>Вопросы после §44</w:t>
      </w:r>
    </w:p>
    <w:sectPr w:rsidR="0074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58FF"/>
    <w:rsid w:val="00745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2018-04-03T04:24:00Z</dcterms:created>
  <dcterms:modified xsi:type="dcterms:W3CDTF">2018-04-03T04:25:00Z</dcterms:modified>
</cp:coreProperties>
</file>