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CA" w:rsidRPr="002E2E26" w:rsidRDefault="002E2E26">
      <w:pPr>
        <w:rPr>
          <w:rFonts w:ascii="Times New Roman" w:hAnsi="Times New Roman" w:cs="Times New Roman"/>
          <w:sz w:val="32"/>
          <w:szCs w:val="32"/>
        </w:rPr>
      </w:pPr>
      <w:r w:rsidRPr="002E2E26">
        <w:rPr>
          <w:rFonts w:ascii="Times New Roman" w:hAnsi="Times New Roman" w:cs="Times New Roman"/>
          <w:sz w:val="32"/>
          <w:szCs w:val="32"/>
        </w:rPr>
        <w:t>Русский яз. – Учебник упр. 112, 114; выучить инструкцию на стр.103;</w:t>
      </w:r>
    </w:p>
    <w:sectPr w:rsidR="00343CCA" w:rsidRPr="002E2E26" w:rsidSect="0034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E2E26"/>
    <w:rsid w:val="002E2E26"/>
    <w:rsid w:val="00343CCA"/>
    <w:rsid w:val="006E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4</cp:revision>
  <dcterms:created xsi:type="dcterms:W3CDTF">2018-04-03T06:54:00Z</dcterms:created>
  <dcterms:modified xsi:type="dcterms:W3CDTF">2018-04-03T07:06:00Z</dcterms:modified>
</cp:coreProperties>
</file>