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3D5C">
      <w:proofErr w:type="spellStart"/>
      <w:r>
        <w:t>Параг</w:t>
      </w:r>
      <w:proofErr w:type="spellEnd"/>
      <w:r>
        <w:t>. 58, 59, упр. 48 (1,2), повторить Виды движений и формулы для них.</w:t>
      </w:r>
    </w:p>
    <w:p w:rsidR="005D3D5C" w:rsidRDefault="005D3D5C"/>
    <w:sectPr w:rsidR="005D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D3D5C"/>
    <w:rsid w:val="005D3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2001-12-31T21:24:00Z</dcterms:created>
  <dcterms:modified xsi:type="dcterms:W3CDTF">2001-12-31T21:27:00Z</dcterms:modified>
</cp:coreProperties>
</file>