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02E91" w:rsidRDefault="00C02E91">
      <w:pPr>
        <w:rPr>
          <w:rFonts w:ascii="Times New Roman" w:hAnsi="Times New Roman" w:cs="Times New Roman"/>
          <w:sz w:val="28"/>
          <w:szCs w:val="28"/>
        </w:rPr>
      </w:pPr>
      <w:r w:rsidRPr="00C02E91">
        <w:rPr>
          <w:rFonts w:ascii="Times New Roman" w:hAnsi="Times New Roman" w:cs="Times New Roman"/>
          <w:sz w:val="28"/>
          <w:szCs w:val="28"/>
        </w:rPr>
        <w:t>Нарисуйте рисунок на тему: «Букет учителю». Разукрасьте его любым цветным материалом (цветными карандашами, фломастерами или красками).</w:t>
      </w:r>
    </w:p>
    <w:sectPr w:rsidR="00000000" w:rsidRPr="00C0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02E91"/>
    <w:rsid w:val="00C0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2021-09-27T05:29:00Z</dcterms:created>
  <dcterms:modified xsi:type="dcterms:W3CDTF">2021-09-27T05:31:00Z</dcterms:modified>
</cp:coreProperties>
</file>