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36FF9">
      <w:proofErr w:type="gramStart"/>
      <w:r>
        <w:t>История: выписать в тетрадь определения понятий: феодал, феодальная раздробленность, сеньор, вассал, бароны, виконты, герцоги, простолюдины, домен</w:t>
      </w:r>
      <w:proofErr w:type="gramEnd"/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>
    <w:useFELayout/>
  </w:compat>
  <w:rsids>
    <w:rsidRoot w:val="00036FF9"/>
    <w:rsid w:val="00036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2021-09-27T05:14:00Z</dcterms:created>
  <dcterms:modified xsi:type="dcterms:W3CDTF">2021-09-27T05:17:00Z</dcterms:modified>
</cp:coreProperties>
</file>