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3789" w:rsidRDefault="005B3789">
      <w:pPr>
        <w:rPr>
          <w:rFonts w:ascii="Times New Roman" w:hAnsi="Times New Roman" w:cs="Times New Roman"/>
          <w:sz w:val="28"/>
          <w:szCs w:val="28"/>
        </w:rPr>
      </w:pPr>
      <w:r w:rsidRPr="005B3789">
        <w:rPr>
          <w:rFonts w:ascii="Times New Roman" w:hAnsi="Times New Roman" w:cs="Times New Roman"/>
          <w:sz w:val="28"/>
          <w:szCs w:val="28"/>
        </w:rPr>
        <w:t xml:space="preserve">Нарисуйте рисунок на тему: «Букет учителю». Работу надо разукрасить любым цветным материалом (цветные карандаши, фломастеры или краски) на выбор. </w:t>
      </w:r>
    </w:p>
    <w:sectPr w:rsidR="00000000" w:rsidRPr="005B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5B3789"/>
    <w:rsid w:val="005B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2021-09-28T05:23:00Z</dcterms:created>
  <dcterms:modified xsi:type="dcterms:W3CDTF">2021-09-28T05:25:00Z</dcterms:modified>
</cp:coreProperties>
</file>