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35DE" w:rsidRDefault="008A1462">
      <w:r>
        <w:t>П.5, повторить свойства функций, № 90, 91, 104</w:t>
      </w:r>
      <w:bookmarkStart w:id="0" w:name="_GoBack"/>
      <w:bookmarkEnd w:id="0"/>
    </w:p>
    <w:sectPr w:rsidR="003735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CE3"/>
    <w:rsid w:val="003735DE"/>
    <w:rsid w:val="008A1462"/>
    <w:rsid w:val="00ED1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B011F"/>
  <w15:chartTrackingRefBased/>
  <w15:docId w15:val="{7A16832C-AD91-429C-9E7F-60643FF41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EVT-pc</dc:creator>
  <cp:keywords/>
  <dc:description/>
  <cp:lastModifiedBy>EVT-pc</cp:lastModifiedBy>
  <cp:revision>2</cp:revision>
  <dcterms:created xsi:type="dcterms:W3CDTF">2021-10-04T06:39:00Z</dcterms:created>
  <dcterms:modified xsi:type="dcterms:W3CDTF">2021-10-04T06:40:00Z</dcterms:modified>
</cp:coreProperties>
</file>