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A2F0C">
      <w:r>
        <w:t>Выполните задания и ответ напишите в тетради</w:t>
      </w:r>
    </w:p>
    <w:p w:rsidR="00EA2F0C" w:rsidRPr="00EA2F0C" w:rsidRDefault="00EA2F0C" w:rsidP="00EA2F0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  <w:r>
        <w:rPr>
          <w:rFonts w:ascii="Verdana" w:hAnsi="Verdana" w:cs="Arial"/>
          <w:color w:val="000000"/>
          <w:sz w:val="18"/>
          <w:szCs w:val="18"/>
        </w:rPr>
        <w:t>Подтвердите тремя примерами необходимость участия государства в экономической жизни общества (необходимость государственного регулирования экономики). Сначала укажите экономическую функцию государства, затем пример. (Каждый пример должен быть сформулирован развёрнуто).</w:t>
      </w:r>
    </w:p>
    <w:p w:rsidR="00EA2F0C" w:rsidRPr="00EA2F0C" w:rsidRDefault="00EA2F0C" w:rsidP="00EA2F0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  <w:r>
        <w:rPr>
          <w:rFonts w:ascii="Verdana" w:hAnsi="Verdana"/>
          <w:color w:val="000000"/>
          <w:sz w:val="21"/>
          <w:szCs w:val="21"/>
          <w:shd w:val="clear" w:color="auto" w:fill="F5F5F5"/>
        </w:rPr>
        <w:t>В любой экономической системе необходимо решать три главных вопроса экономики. Назовите эти вопросы и приведите три примера соответствующих решений этих вопросов в условиях рыночной экономики. (Каждый пример должен быть сформулирован развёрнуто)</w:t>
      </w:r>
    </w:p>
    <w:p w:rsidR="00EA2F0C" w:rsidRDefault="00EA2F0C" w:rsidP="00EA2F0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  <w:r>
        <w:rPr>
          <w:rFonts w:ascii="Verdana" w:hAnsi="Verdana" w:cs="Arial"/>
          <w:color w:val="000000"/>
          <w:sz w:val="18"/>
          <w:szCs w:val="18"/>
        </w:rPr>
        <w:t>Одним из направлений экономической политики государства выступает протекционизм. Приведите три конкретных примера проявления протекционизма в экономической политике. (Каждый пример должен быть сформулирован развёрнуто).</w:t>
      </w:r>
    </w:p>
    <w:p w:rsidR="00EA2F0C" w:rsidRDefault="00EA2F0C" w:rsidP="00EA2F0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  <w:r>
        <w:rPr>
          <w:rFonts w:ascii="Verdana" w:hAnsi="Verdana" w:cs="Arial"/>
          <w:color w:val="000000"/>
          <w:sz w:val="18"/>
          <w:szCs w:val="18"/>
        </w:rPr>
        <w:t>Назовите вид доходов с каждого из факторов производства: труд, земля, капитал. Приведите примеры, иллюстрирующие их получение. (Каждый пример должен быть сформулирован развёрнуто).</w:t>
      </w:r>
    </w:p>
    <w:p w:rsidR="00EA2F0C" w:rsidRDefault="00EA2F0C" w:rsidP="00EA2F0C">
      <w:pPr>
        <w:pStyle w:val="a4"/>
        <w:shd w:val="clear" w:color="auto" w:fill="FFFFFF"/>
        <w:spacing w:before="0" w:beforeAutospacing="0" w:after="0" w:afterAutospacing="0" w:line="340" w:lineRule="atLeast"/>
        <w:ind w:left="720"/>
        <w:rPr>
          <w:rFonts w:ascii="Arial" w:hAnsi="Arial" w:cs="Arial"/>
          <w:color w:val="000000"/>
        </w:rPr>
      </w:pPr>
    </w:p>
    <w:p w:rsidR="00EA2F0C" w:rsidRDefault="00EA2F0C" w:rsidP="00EA2F0C">
      <w:pPr>
        <w:pStyle w:val="a3"/>
      </w:pPr>
    </w:p>
    <w:sectPr w:rsidR="00EA2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D0BE1"/>
    <w:multiLevelType w:val="multilevel"/>
    <w:tmpl w:val="EA9CF6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C70748"/>
    <w:multiLevelType w:val="multilevel"/>
    <w:tmpl w:val="1A5A344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F1766E"/>
    <w:multiLevelType w:val="hybridMultilevel"/>
    <w:tmpl w:val="D4DED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66F90"/>
    <w:multiLevelType w:val="multilevel"/>
    <w:tmpl w:val="783873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AA0E8F"/>
    <w:multiLevelType w:val="hybridMultilevel"/>
    <w:tmpl w:val="DC4CD10E"/>
    <w:lvl w:ilvl="0" w:tplc="41188FF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EA2F0C"/>
    <w:rsid w:val="00EA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F0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A2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2021-10-06T05:47:00Z</dcterms:created>
  <dcterms:modified xsi:type="dcterms:W3CDTF">2021-10-06T05:49:00Z</dcterms:modified>
</cp:coreProperties>
</file>