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B27D13">
      <w:r>
        <w:t>Геометрия: с.29-30, прочитать, выписать в тетрадь теоремы, доказательства, выполнить рисунок. Выучить теоремы.</w:t>
      </w:r>
    </w:p>
    <w:p w:rsidR="00B27D13" w:rsidRDefault="00B27D13">
      <w:r>
        <w:t>Алгебра: с.28-30, прочитать, выучить правила. №108 №115, №116</w:t>
      </w:r>
    </w:p>
    <w:sectPr w:rsidR="00B27D13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D13"/>
    <w:rsid w:val="006D21B0"/>
    <w:rsid w:val="007E06CC"/>
    <w:rsid w:val="00B27D13"/>
    <w:rsid w:val="00BB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1</cp:revision>
  <dcterms:created xsi:type="dcterms:W3CDTF">2021-10-07T09:56:00Z</dcterms:created>
  <dcterms:modified xsi:type="dcterms:W3CDTF">2021-10-07T10:00:00Z</dcterms:modified>
</cp:coreProperties>
</file>